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7A6" w14:textId="2A964C34" w:rsidR="00FB2624" w:rsidRPr="00CB1454" w:rsidRDefault="00FB2624" w:rsidP="00AA3D3C">
      <w:pPr>
        <w:pStyle w:val="Subtitle"/>
        <w:spacing w:before="0" w:after="200"/>
        <w:jc w:val="center"/>
        <w:rPr>
          <w:sz w:val="40"/>
          <w:szCs w:val="40"/>
        </w:rPr>
      </w:pPr>
      <w:r>
        <w:rPr>
          <w:sz w:val="40"/>
          <w:szCs w:val="40"/>
        </w:rPr>
        <w:t>Close Contact Protocol</w:t>
      </w:r>
      <w:r w:rsidRPr="001C6759">
        <w:rPr>
          <w:sz w:val="40"/>
          <w:szCs w:val="40"/>
        </w:rPr>
        <w:br/>
      </w:r>
      <w:r>
        <w:rPr>
          <w:sz w:val="40"/>
          <w:szCs w:val="40"/>
        </w:rPr>
        <w:t>Quarantine vs. “Test and Stay”</w:t>
      </w:r>
    </w:p>
    <w:p w14:paraId="0B1522FF" w14:textId="46CB848A" w:rsidR="00FB2624" w:rsidRDefault="00FB2624" w:rsidP="00FB2624">
      <w:r>
        <w:t>If your student is exposed to COVID-19 and is a close contact, your student will need to be monitored and tested. Below are the two options, which impact your student’s learning environment differently:</w:t>
      </w:r>
    </w:p>
    <w:p w14:paraId="358DEEC3" w14:textId="7F267DFE" w:rsidR="00FB2624" w:rsidRPr="00CB1454" w:rsidRDefault="00FB2624" w:rsidP="00AA3D3C">
      <w:pPr>
        <w:pStyle w:val="Heading2"/>
        <w:jc w:val="center"/>
      </w:pPr>
      <w:r w:rsidRPr="00394891">
        <w:rPr>
          <w:rStyle w:val="SubtleReference"/>
          <w:sz w:val="36"/>
          <w:szCs w:val="36"/>
        </w:rPr>
        <w:t>“Test and Stay” Protocol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980"/>
        <w:gridCol w:w="4945"/>
      </w:tblGrid>
      <w:tr w:rsidR="00FB2624" w14:paraId="52EE2B75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210D7EA4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9F7966" wp14:editId="08011DAB">
                  <wp:extent cx="584200" cy="672939"/>
                  <wp:effectExtent l="0" t="0" r="0" b="635"/>
                  <wp:docPr id="60" name="Picture 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47" cy="67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1DC01E37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DBD3E8" wp14:editId="655D3A41">
                  <wp:extent cx="736600" cy="736600"/>
                  <wp:effectExtent l="0" t="0" r="0" b="0"/>
                  <wp:docPr id="46" name="Graphic 46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dge 1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E53E624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394891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Close Contacts Notified</w:t>
            </w:r>
          </w:p>
          <w:p w14:paraId="23B0DBD4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394891">
              <w:rPr>
                <w:rFonts w:ascii="Tenorite" w:hAnsi="Tenorite"/>
                <w:color w:val="00407E"/>
              </w:rPr>
              <w:t>Anyone who considered “close contact” based on exposure.</w:t>
            </w:r>
          </w:p>
        </w:tc>
      </w:tr>
      <w:tr w:rsidR="00FB2624" w14:paraId="05FFEFB0" w14:textId="77777777" w:rsidTr="004D00B4">
        <w:trPr>
          <w:trHeight w:val="144"/>
        </w:trPr>
        <w:tc>
          <w:tcPr>
            <w:tcW w:w="2779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1606005F" w14:textId="77777777" w:rsidR="00FB2624" w:rsidRDefault="00FB2624" w:rsidP="00AA3D3C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7F490051" w14:textId="77777777" w:rsidR="00FB2624" w:rsidRDefault="00FB2624" w:rsidP="00AA3D3C">
            <w:pPr>
              <w:spacing w:before="0" w:after="0" w:line="240" w:lineRule="auto"/>
              <w:jc w:val="center"/>
            </w:pPr>
          </w:p>
        </w:tc>
        <w:tc>
          <w:tcPr>
            <w:tcW w:w="4945" w:type="dxa"/>
            <w:vAlign w:val="center"/>
          </w:tcPr>
          <w:p w14:paraId="2E9E3264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FB2624" w14:paraId="3BD43166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469ADFBF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90BAB0" wp14:editId="7F56BB10">
                  <wp:extent cx="673100" cy="644252"/>
                  <wp:effectExtent l="0" t="0" r="0" b="3810"/>
                  <wp:docPr id="61" name="Picture 6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04" cy="65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3E866DB1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535FCE" wp14:editId="428F3994">
                  <wp:extent cx="723900" cy="723900"/>
                  <wp:effectExtent l="0" t="0" r="0" b="0"/>
                  <wp:docPr id="48" name="Graphic 48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462AE7D5" w14:textId="77777777" w:rsidR="00FB2624" w:rsidRPr="003127B2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i/>
                <w:iCs/>
                <w:color w:val="00407D"/>
                <w:sz w:val="28"/>
                <w:szCs w:val="28"/>
              </w:rPr>
            </w:pPr>
            <w: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“Test and Stay”</w:t>
            </w:r>
          </w:p>
          <w:p w14:paraId="770CA99F" w14:textId="77777777" w:rsidR="00FB2624" w:rsidRPr="003F04F0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</w:rPr>
            </w:pPr>
            <w:r w:rsidRPr="003F04F0">
              <w:rPr>
                <w:rFonts w:ascii="Tenorite" w:hAnsi="Tenorite"/>
                <w:color w:val="00407D"/>
              </w:rPr>
              <w:t xml:space="preserve">anyone </w:t>
            </w:r>
            <w:r w:rsidRPr="003F04F0">
              <w:rPr>
                <w:rFonts w:ascii="Tenorite" w:hAnsi="Tenorite"/>
                <w:color w:val="00407D"/>
                <w:u w:val="single"/>
              </w:rPr>
              <w:t>without</w:t>
            </w:r>
            <w:r w:rsidRPr="003F04F0">
              <w:rPr>
                <w:rFonts w:ascii="Tenorite" w:hAnsi="Tenorite"/>
                <w:color w:val="00407D"/>
              </w:rPr>
              <w:t xml:space="preserve"> symptoms</w:t>
            </w:r>
            <w:r>
              <w:rPr>
                <w:rFonts w:ascii="Tenorite" w:hAnsi="Tenorite"/>
                <w:color w:val="00407D"/>
              </w:rPr>
              <w:t>:</w:t>
            </w:r>
            <w:r w:rsidRPr="003F04F0">
              <w:rPr>
                <w:rFonts w:ascii="Tenorite" w:hAnsi="Tenorite"/>
                <w:color w:val="00407D"/>
              </w:rPr>
              <w:t xml:space="preserve"> rapid test daily for 5 days and stay in school to learn</w:t>
            </w:r>
          </w:p>
        </w:tc>
      </w:tr>
      <w:tr w:rsidR="00FB2624" w14:paraId="0705D97E" w14:textId="77777777" w:rsidTr="004D00B4">
        <w:trPr>
          <w:trHeight w:val="144"/>
        </w:trPr>
        <w:tc>
          <w:tcPr>
            <w:tcW w:w="2779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5677DA9D" w14:textId="77777777" w:rsidR="00FB2624" w:rsidRDefault="00FB2624" w:rsidP="00AA3D3C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4F0A9A97" w14:textId="77777777" w:rsidR="00FB2624" w:rsidRDefault="00FB2624" w:rsidP="00AA3D3C">
            <w:pPr>
              <w:spacing w:before="0" w:after="0" w:line="240" w:lineRule="auto"/>
              <w:jc w:val="center"/>
            </w:pPr>
          </w:p>
        </w:tc>
        <w:tc>
          <w:tcPr>
            <w:tcW w:w="4945" w:type="dxa"/>
            <w:vAlign w:val="center"/>
          </w:tcPr>
          <w:p w14:paraId="64D97FB9" w14:textId="77777777" w:rsidR="00FB2624" w:rsidRPr="002678A8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FB2624" w14:paraId="1C6FECDD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06755EDD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A0B125" wp14:editId="2EB88BC5">
                  <wp:extent cx="914400" cy="914400"/>
                  <wp:effectExtent l="0" t="0" r="0" b="0"/>
                  <wp:docPr id="55" name="Graphic 55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box Checked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5FC4FE94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D6C84C" wp14:editId="62CF139A">
                  <wp:extent cx="723900" cy="723900"/>
                  <wp:effectExtent l="0" t="0" r="0" b="0"/>
                  <wp:docPr id="50" name="Graphic 50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Badge 3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236759BF" w14:textId="77777777" w:rsidR="00FB2624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Return to Routine COVID Safety Checks</w:t>
            </w:r>
          </w:p>
          <w:p w14:paraId="4EEAB007" w14:textId="77777777" w:rsidR="00FB2624" w:rsidRPr="003F04F0" w:rsidRDefault="00FB2624" w:rsidP="00AA3D3C">
            <w:pPr>
              <w:spacing w:before="0" w:after="0" w:line="240" w:lineRule="auto"/>
              <w:rPr>
                <w:rFonts w:ascii="Tenorite" w:hAnsi="Tenorite"/>
                <w:color w:val="00407D"/>
              </w:rPr>
            </w:pPr>
            <w:r w:rsidRPr="003F04F0">
              <w:rPr>
                <w:rFonts w:ascii="Tenorite" w:hAnsi="Tenorite"/>
                <w:color w:val="00407D"/>
              </w:rPr>
              <w:t>After 5 days</w:t>
            </w:r>
          </w:p>
        </w:tc>
      </w:tr>
    </w:tbl>
    <w:p w14:paraId="528C5104" w14:textId="77777777" w:rsidR="00FB2624" w:rsidRDefault="00FB2624" w:rsidP="00FB2624"/>
    <w:p w14:paraId="48A02567" w14:textId="7C01ECAF" w:rsidR="00FB2624" w:rsidRPr="00CB1454" w:rsidRDefault="00FB2624" w:rsidP="00AA3D3C">
      <w:pPr>
        <w:pStyle w:val="Heading2"/>
        <w:jc w:val="center"/>
        <w:rPr>
          <w:rStyle w:val="SubtleReference"/>
          <w:sz w:val="36"/>
          <w:szCs w:val="36"/>
        </w:rPr>
      </w:pPr>
      <w:r w:rsidRPr="00394891">
        <w:rPr>
          <w:rStyle w:val="SubtleReference"/>
          <w:sz w:val="36"/>
          <w:szCs w:val="36"/>
        </w:rPr>
        <w:t>Quarantine Protocol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980"/>
        <w:gridCol w:w="4945"/>
      </w:tblGrid>
      <w:tr w:rsidR="00FB2624" w14:paraId="55EEA885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42C7CDBD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2FEEDC" wp14:editId="72EB47AF">
                  <wp:extent cx="533400" cy="614423"/>
                  <wp:effectExtent l="0" t="0" r="0" b="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21" cy="61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062CA607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29F5A4" wp14:editId="2FC1722A">
                  <wp:extent cx="723900" cy="723900"/>
                  <wp:effectExtent l="0" t="0" r="0" b="0"/>
                  <wp:docPr id="34" name="Graphic 34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dge 1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79EA1043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394891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Close Contacts Notified</w:t>
            </w:r>
          </w:p>
          <w:p w14:paraId="237EE39C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394891">
              <w:rPr>
                <w:rFonts w:ascii="Tenorite" w:hAnsi="Tenorite"/>
                <w:color w:val="00407E"/>
              </w:rPr>
              <w:t>Anyone who considered “close contact” based on exposure.</w:t>
            </w:r>
          </w:p>
        </w:tc>
      </w:tr>
      <w:tr w:rsidR="00FB2624" w14:paraId="7019FB5D" w14:textId="77777777" w:rsidTr="004D00B4">
        <w:trPr>
          <w:trHeight w:val="144"/>
        </w:trPr>
        <w:tc>
          <w:tcPr>
            <w:tcW w:w="2779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3FC3CFC8" w14:textId="77777777" w:rsidR="00FB2624" w:rsidRDefault="00FB2624" w:rsidP="00AA3D3C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560700D9" w14:textId="77777777" w:rsidR="00FB2624" w:rsidRDefault="00FB2624" w:rsidP="00AA3D3C">
            <w:pPr>
              <w:spacing w:before="0" w:after="0" w:line="240" w:lineRule="auto"/>
              <w:jc w:val="center"/>
            </w:pPr>
          </w:p>
        </w:tc>
        <w:tc>
          <w:tcPr>
            <w:tcW w:w="4945" w:type="dxa"/>
            <w:vAlign w:val="center"/>
          </w:tcPr>
          <w:p w14:paraId="65B872D3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FB2624" w14:paraId="028850BE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2FCD2283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458A14" wp14:editId="25CEEC6C">
                  <wp:extent cx="1513363" cy="474781"/>
                  <wp:effectExtent l="0" t="0" r="0" b="0"/>
                  <wp:docPr id="57" name="Picture 57" descr="A picture containing dar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, light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6" t="57839" r="7473" b="13756"/>
                          <a:stretch/>
                        </pic:blipFill>
                        <pic:spPr bwMode="auto">
                          <a:xfrm>
                            <a:off x="0" y="0"/>
                            <a:ext cx="1585483" cy="497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6BB1BBA7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50A5D5" wp14:editId="46F69181">
                  <wp:extent cx="723900" cy="723900"/>
                  <wp:effectExtent l="0" t="0" r="0" b="0"/>
                  <wp:docPr id="36" name="Graphic 36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1C78DB20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E"/>
                <w:sz w:val="36"/>
                <w:szCs w:val="36"/>
              </w:rPr>
            </w:pPr>
            <w:r w:rsidRPr="00394891">
              <w:rPr>
                <w:rFonts w:ascii="Tenorite" w:hAnsi="Tenorite"/>
                <w:b/>
                <w:bCs/>
                <w:color w:val="00407E"/>
                <w:sz w:val="36"/>
                <w:szCs w:val="36"/>
              </w:rPr>
              <w:t>Learn Remotely</w:t>
            </w:r>
          </w:p>
          <w:p w14:paraId="637B0C00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394891">
              <w:rPr>
                <w:rFonts w:ascii="Tenorite" w:hAnsi="Tenorite"/>
                <w:color w:val="00407E"/>
              </w:rPr>
              <w:t>10 days</w:t>
            </w:r>
          </w:p>
        </w:tc>
      </w:tr>
      <w:tr w:rsidR="00FB2624" w14:paraId="1C9241FE" w14:textId="77777777" w:rsidTr="004D00B4">
        <w:trPr>
          <w:trHeight w:val="144"/>
        </w:trPr>
        <w:tc>
          <w:tcPr>
            <w:tcW w:w="2779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428E3C59" w14:textId="77777777" w:rsidR="00FB2624" w:rsidRDefault="00FB2624" w:rsidP="00AA3D3C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65AE0C6E" w14:textId="77777777" w:rsidR="00FB2624" w:rsidRDefault="00FB2624" w:rsidP="00AA3D3C">
            <w:pPr>
              <w:spacing w:before="0" w:after="0" w:line="240" w:lineRule="auto"/>
              <w:jc w:val="center"/>
            </w:pPr>
          </w:p>
        </w:tc>
        <w:tc>
          <w:tcPr>
            <w:tcW w:w="4945" w:type="dxa"/>
            <w:vAlign w:val="center"/>
          </w:tcPr>
          <w:p w14:paraId="611FD098" w14:textId="77777777" w:rsidR="00FB2624" w:rsidRPr="002678A8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FB2624" w14:paraId="3E39347D" w14:textId="77777777" w:rsidTr="004D00B4">
        <w:trPr>
          <w:trHeight w:val="1152"/>
        </w:trPr>
        <w:tc>
          <w:tcPr>
            <w:tcW w:w="2779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31FA80E5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38D362" wp14:editId="2B12486B">
                  <wp:extent cx="698500" cy="640892"/>
                  <wp:effectExtent l="0" t="0" r="0" b="0"/>
                  <wp:docPr id="58" name="Picture 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87" cy="66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722F9FF0" w14:textId="77777777" w:rsidR="00FB2624" w:rsidRDefault="00FB2624" w:rsidP="00AA3D3C">
            <w:p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710769" wp14:editId="46363F7B">
                  <wp:extent cx="723900" cy="723900"/>
                  <wp:effectExtent l="0" t="0" r="0" b="0"/>
                  <wp:docPr id="38" name="Graphic 38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Badge 3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2817B6B8" w14:textId="77777777" w:rsidR="00FB2624" w:rsidRPr="002678A8" w:rsidRDefault="00FB2624" w:rsidP="00AA3D3C">
            <w:pPr>
              <w:spacing w:before="0" w:after="0" w:line="240" w:lineRule="auto"/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Return to In-School Learning</w:t>
            </w:r>
          </w:p>
          <w:p w14:paraId="30C9867D" w14:textId="77777777" w:rsidR="00FB2624" w:rsidRPr="00394891" w:rsidRDefault="00FB2624" w:rsidP="00AA3D3C">
            <w:pPr>
              <w:spacing w:before="0" w:after="0" w:line="240" w:lineRule="auto"/>
              <w:rPr>
                <w:rFonts w:ascii="Tenorite" w:hAnsi="Tenorite"/>
                <w:color w:val="00407D"/>
              </w:rPr>
            </w:pPr>
            <w:r w:rsidRPr="00394891">
              <w:rPr>
                <w:rFonts w:ascii="Tenorite" w:hAnsi="Tenorite"/>
                <w:color w:val="00407D"/>
              </w:rPr>
              <w:t>No symptoms</w:t>
            </w:r>
          </w:p>
        </w:tc>
      </w:tr>
    </w:tbl>
    <w:p w14:paraId="2D6B0485" w14:textId="7AA59C33" w:rsidR="00FB2624" w:rsidRPr="00FB2624" w:rsidRDefault="00FB2624" w:rsidP="00FB2624">
      <w:pPr>
        <w:tabs>
          <w:tab w:val="left" w:pos="1816"/>
        </w:tabs>
      </w:pPr>
    </w:p>
    <w:sectPr w:rsidR="00FB2624" w:rsidRPr="00FB2624" w:rsidSect="00AA3D3C">
      <w:pgSz w:w="12240" w:h="15840"/>
      <w:pgMar w:top="963" w:right="1080" w:bottom="96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6"/>
    <w:rsid w:val="003127B2"/>
    <w:rsid w:val="00595D26"/>
    <w:rsid w:val="00935748"/>
    <w:rsid w:val="00A6151C"/>
    <w:rsid w:val="00AA3D3C"/>
    <w:rsid w:val="00CB1454"/>
    <w:rsid w:val="00D16325"/>
    <w:rsid w:val="00EE577C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47D1"/>
  <w15:chartTrackingRefBased/>
  <w15:docId w15:val="{5663ABBE-FFE0-4248-9771-AEF54D56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3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24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45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45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45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45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45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1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454"/>
    <w:rPr>
      <w:caps/>
      <w:color w:val="595959" w:themeColor="text1" w:themeTint="A6"/>
      <w:spacing w:val="10"/>
      <w:sz w:val="24"/>
      <w:szCs w:val="24"/>
    </w:rPr>
  </w:style>
  <w:style w:type="character" w:styleId="SubtleReference">
    <w:name w:val="Subtle Reference"/>
    <w:uiPriority w:val="31"/>
    <w:qFormat/>
    <w:rsid w:val="00CB1454"/>
    <w:rPr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45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3D3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45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45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45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45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45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45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145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54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CB1454"/>
    <w:rPr>
      <w:b/>
      <w:bCs/>
    </w:rPr>
  </w:style>
  <w:style w:type="character" w:styleId="Emphasis">
    <w:name w:val="Emphasis"/>
    <w:uiPriority w:val="20"/>
    <w:qFormat/>
    <w:rsid w:val="00CB1454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B14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14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1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4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14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45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454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CB145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B1454"/>
    <w:rPr>
      <w:b/>
      <w:bCs/>
      <w:caps/>
      <w:color w:val="1F3763" w:themeColor="accent1" w:themeShade="7F"/>
      <w:spacing w:val="10"/>
    </w:rPr>
  </w:style>
  <w:style w:type="character" w:styleId="IntenseReference">
    <w:name w:val="Intense Reference"/>
    <w:uiPriority w:val="32"/>
    <w:qFormat/>
    <w:rsid w:val="00CB145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B14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4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sv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jpeg"/><Relationship Id="rId9" Type="http://schemas.openxmlformats.org/officeDocument/2006/relationships/image" Target="media/image6.svg"/><Relationship Id="rId14" Type="http://schemas.openxmlformats.org/officeDocument/2006/relationships/image" Target="media/image11.jpeg"/><Relationship Id="rId22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Vainer</cp:lastModifiedBy>
  <cp:revision>5</cp:revision>
  <dcterms:created xsi:type="dcterms:W3CDTF">2021-08-05T16:08:00Z</dcterms:created>
  <dcterms:modified xsi:type="dcterms:W3CDTF">2021-08-10T20:36:00Z</dcterms:modified>
</cp:coreProperties>
</file>